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3F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Default="004D7837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東亞</w:t>
      </w:r>
      <w:bookmarkStart w:id="0" w:name="_GoBack"/>
      <w:bookmarkEnd w:id="0"/>
      <w:r w:rsidR="00DC3B96">
        <w:rPr>
          <w:rFonts w:ascii="標楷體" w:eastAsia="標楷體" w:hAnsi="標楷體" w:hint="eastAsia"/>
          <w:sz w:val="36"/>
          <w:szCs w:val="36"/>
        </w:rPr>
        <w:t>有線電視股份有限公司新聞自律委員會</w:t>
      </w:r>
    </w:p>
    <w:p w:rsidR="002E6A3F" w:rsidRPr="00544882" w:rsidRDefault="00DC3B96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250AD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公司會議室</w:t>
            </w:r>
          </w:p>
        </w:tc>
      </w:tr>
      <w:tr w:rsidR="002E6A3F" w:rsidRPr="00EA19AD" w:rsidTr="002A2372">
        <w:trPr>
          <w:trHeight w:val="735"/>
        </w:trPr>
        <w:tc>
          <w:tcPr>
            <w:tcW w:w="10260" w:type="dxa"/>
          </w:tcPr>
          <w:p w:rsidR="002E6A3F" w:rsidRPr="00250AD3" w:rsidRDefault="00DC3B96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出席：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梁國榮、吳采勳、李冠霆、方家偉、張明聖、蘇旭星、周子</w:t>
            </w:r>
            <w:r w:rsidR="002D50C7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高雙雙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t>蔣文倢</w:t>
            </w:r>
          </w:p>
        </w:tc>
      </w:tr>
      <w:tr w:rsidR="002E6A3F" w:rsidRPr="002F2509" w:rsidTr="002A2372">
        <w:trPr>
          <w:trHeight w:val="735"/>
        </w:trPr>
        <w:tc>
          <w:tcPr>
            <w:tcW w:w="10260" w:type="dxa"/>
          </w:tcPr>
          <w:p w:rsidR="002E6A3F" w:rsidRPr="002F250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2509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媒體在宣傳和推動身障者補助措施方面扮演著重要角色</w:t>
            </w:r>
          </w:p>
        </w:tc>
      </w:tr>
      <w:tr w:rsidR="002E6A3F" w:rsidRPr="00EA19AD" w:rsidTr="002A2372">
        <w:trPr>
          <w:trHeight w:val="4243"/>
        </w:trPr>
        <w:tc>
          <w:tcPr>
            <w:tcW w:w="10260" w:type="dxa"/>
          </w:tcPr>
          <w:p w:rsidR="002E6A3F" w:rsidRPr="005C689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5C689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D22C92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9F9F9"/>
              </w:rPr>
              <w:t xml:space="preserve"> 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>2024-04-08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潘哲宇報導</w:t>
            </w:r>
          </w:p>
          <w:p w:rsidR="002E6A3F" w:rsidRPr="00D22C92" w:rsidRDefault="00DC3B96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縣府推臺東卡福利台東長者、身障者乘車更便利</w:t>
            </w: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D02971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為了提供長者及身障者更方便、更多元的交通優惠措施及服務選擇，臺東縣政府推出博愛卡及敬老卡也稱為台東卡。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NS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而這項搭乘愛心計程車補助方案，每人每月有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點社會福利點數不僅可搭乘計程車，也可以搭乘客運、台鐵除了新自強、普悠瑪、太魯閣及觀光列車外，可搭乘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區間車及非對號列車。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長者及身障者每人每月有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點社會福利點數可搭乘眾運輸工具，其中愛心計程車車資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元以下補助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36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元以上補助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72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點方式；台鐵車資單趟最高補助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點，點數均由臺東卡額度內扣點，每月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日點數自動更新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點，上月額度未用罄者於次月自動歸零，不可累積使用。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申請方式是，凡設籍臺東縣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歲以上及持有身心障礙證明之縣民，可攜帶身分證、印章及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吋半身大頭照或身心障礙證明可至戶籍所在地鄉（鎮、市）公所申辦，藉由補助措施不僅能減輕長者及身障者的交通負擔，更能增進他們的社交活動及生活品質。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C824F6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媒體可以通過報導老年人和身障者面臨的出行挑戰，引發社會關注，提高公眾對交通優惠政策必要性的認識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E6A3F" w:rsidRPr="00C824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5C5D5B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蔣文倢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能夠連接各方力量，促進政策制定、資訊傳播和社會對話，更好服務於長者和身障者的需求。</w:t>
            </w:r>
          </w:p>
          <w:p w:rsidR="00536F06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：本席認為本報導屬適切性。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這樣的多方互動有助於建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立更全面、更有效的交通服務體系，確保長者和身障者能夠享受到平等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6F06" w:rsidRPr="00536F06" w:rsidRDefault="00536F0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E6A3F" w:rsidRPr="00B61C26" w:rsidRDefault="00DC3B96" w:rsidP="00536F06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B61C26">
              <w:rPr>
                <w:rFonts w:ascii="標楷體" w:eastAsia="標楷體" w:hAnsi="標楷體" w:hint="eastAsia"/>
                <w:sz w:val="28"/>
                <w:szCs w:val="28"/>
              </w:rPr>
              <w:t>結論：</w:t>
            </w:r>
            <w:r w:rsidRPr="00B61C26">
              <w:rPr>
                <w:rFonts w:ascii="標楷體" w:eastAsia="標楷體" w:hAnsi="標楷體" w:cs="Helvetica" w:hint="eastAsia"/>
                <w:color w:val="555555"/>
                <w:kern w:val="0"/>
                <w:sz w:val="28"/>
                <w:szCs w:val="28"/>
              </w:rPr>
              <w:t>藉由補助措施不僅能減輕長者及身障者的交通負擔，更能增進他們的社交活動及生活品質。</w:t>
            </w:r>
          </w:p>
        </w:tc>
      </w:tr>
    </w:tbl>
    <w:p w:rsidR="000D3716" w:rsidRPr="002E6A3F" w:rsidRDefault="000D3716" w:rsidP="002E6A3F"/>
    <w:sectPr w:rsidR="000D3716" w:rsidRPr="002E6A3F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50" w:rsidRDefault="006D6650" w:rsidP="002F1287">
      <w:r>
        <w:separator/>
      </w:r>
    </w:p>
  </w:endnote>
  <w:endnote w:type="continuationSeparator" w:id="0">
    <w:p w:rsidR="006D6650" w:rsidRDefault="006D6650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50" w:rsidRDefault="006D6650" w:rsidP="002F1287">
      <w:r>
        <w:separator/>
      </w:r>
    </w:p>
  </w:footnote>
  <w:footnote w:type="continuationSeparator" w:id="0">
    <w:p w:rsidR="006D6650" w:rsidRDefault="006D6650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9"/>
    <w:rsid w:val="00005A92"/>
    <w:rsid w:val="00023178"/>
    <w:rsid w:val="000264E1"/>
    <w:rsid w:val="00063CEF"/>
    <w:rsid w:val="00065D93"/>
    <w:rsid w:val="00093A72"/>
    <w:rsid w:val="000C1F44"/>
    <w:rsid w:val="000D3716"/>
    <w:rsid w:val="000E343E"/>
    <w:rsid w:val="00102CC1"/>
    <w:rsid w:val="00104DEE"/>
    <w:rsid w:val="001075E9"/>
    <w:rsid w:val="0014007A"/>
    <w:rsid w:val="00155074"/>
    <w:rsid w:val="001C46D6"/>
    <w:rsid w:val="0023480C"/>
    <w:rsid w:val="002427C4"/>
    <w:rsid w:val="00253211"/>
    <w:rsid w:val="0025637D"/>
    <w:rsid w:val="0026458B"/>
    <w:rsid w:val="002739A0"/>
    <w:rsid w:val="002943B9"/>
    <w:rsid w:val="002B44D9"/>
    <w:rsid w:val="002D50C7"/>
    <w:rsid w:val="002E6A3F"/>
    <w:rsid w:val="002F1287"/>
    <w:rsid w:val="002F2509"/>
    <w:rsid w:val="0031393E"/>
    <w:rsid w:val="00325737"/>
    <w:rsid w:val="00325AE4"/>
    <w:rsid w:val="003428FA"/>
    <w:rsid w:val="00352A03"/>
    <w:rsid w:val="003648E5"/>
    <w:rsid w:val="003A36D1"/>
    <w:rsid w:val="003C57EC"/>
    <w:rsid w:val="003D26F1"/>
    <w:rsid w:val="0040570A"/>
    <w:rsid w:val="004078D0"/>
    <w:rsid w:val="00411206"/>
    <w:rsid w:val="0044569C"/>
    <w:rsid w:val="004532F3"/>
    <w:rsid w:val="00457F57"/>
    <w:rsid w:val="0047239B"/>
    <w:rsid w:val="004842CC"/>
    <w:rsid w:val="004B231F"/>
    <w:rsid w:val="004C71BB"/>
    <w:rsid w:val="004D7837"/>
    <w:rsid w:val="00536F06"/>
    <w:rsid w:val="0054603B"/>
    <w:rsid w:val="005614E0"/>
    <w:rsid w:val="00563EA9"/>
    <w:rsid w:val="00586EC2"/>
    <w:rsid w:val="005C0EA2"/>
    <w:rsid w:val="005C5D5B"/>
    <w:rsid w:val="005F37BB"/>
    <w:rsid w:val="005F47B5"/>
    <w:rsid w:val="0060005F"/>
    <w:rsid w:val="00694778"/>
    <w:rsid w:val="006D6650"/>
    <w:rsid w:val="00705D59"/>
    <w:rsid w:val="00720ABC"/>
    <w:rsid w:val="00730B32"/>
    <w:rsid w:val="00730F90"/>
    <w:rsid w:val="007505DF"/>
    <w:rsid w:val="00795953"/>
    <w:rsid w:val="007C4B26"/>
    <w:rsid w:val="007C77C5"/>
    <w:rsid w:val="007E20CD"/>
    <w:rsid w:val="00814C9D"/>
    <w:rsid w:val="0082417D"/>
    <w:rsid w:val="008424AB"/>
    <w:rsid w:val="0088221F"/>
    <w:rsid w:val="008D281D"/>
    <w:rsid w:val="008D449B"/>
    <w:rsid w:val="008D6F7B"/>
    <w:rsid w:val="008E6B7F"/>
    <w:rsid w:val="008F3494"/>
    <w:rsid w:val="009047FA"/>
    <w:rsid w:val="009268FD"/>
    <w:rsid w:val="00954788"/>
    <w:rsid w:val="00962236"/>
    <w:rsid w:val="00981ABD"/>
    <w:rsid w:val="009E1847"/>
    <w:rsid w:val="00A1115B"/>
    <w:rsid w:val="00A152F5"/>
    <w:rsid w:val="00A33F29"/>
    <w:rsid w:val="00A66128"/>
    <w:rsid w:val="00A8121A"/>
    <w:rsid w:val="00A96C39"/>
    <w:rsid w:val="00AA24A3"/>
    <w:rsid w:val="00B359BA"/>
    <w:rsid w:val="00B422C8"/>
    <w:rsid w:val="00B61C26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17754"/>
    <w:rsid w:val="00D22C92"/>
    <w:rsid w:val="00D41133"/>
    <w:rsid w:val="00D53C97"/>
    <w:rsid w:val="00D77A86"/>
    <w:rsid w:val="00D82702"/>
    <w:rsid w:val="00D83069"/>
    <w:rsid w:val="00D9086D"/>
    <w:rsid w:val="00DC3B96"/>
    <w:rsid w:val="00DD487E"/>
    <w:rsid w:val="00E8441E"/>
    <w:rsid w:val="00E85B7B"/>
    <w:rsid w:val="00EC57AE"/>
    <w:rsid w:val="00EE4866"/>
    <w:rsid w:val="00F03367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62768"/>
  <w15:docId w15:val="{5EA20503-E77F-4453-8D90-94E8BD9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D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E448-2AF9-4469-8B96-F8B21365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best-winni</cp:lastModifiedBy>
  <cp:revision>3</cp:revision>
  <cp:lastPrinted>2024-10-17T04:00:00Z</cp:lastPrinted>
  <dcterms:created xsi:type="dcterms:W3CDTF">2024-10-28T06:35:00Z</dcterms:created>
  <dcterms:modified xsi:type="dcterms:W3CDTF">2024-10-28T06:35:00Z</dcterms:modified>
</cp:coreProperties>
</file>